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73" w:rsidRDefault="00380B73">
      <w:pPr>
        <w:tabs>
          <w:tab w:val="center" w:pos="4680"/>
        </w:tabs>
        <w:rPr>
          <w:rFonts w:ascii="Times New Roman"/>
          <w:b/>
          <w:bCs/>
          <w:sz w:val="28"/>
          <w:szCs w:val="28"/>
        </w:rPr>
      </w:pPr>
      <w:bookmarkStart w:id="0" w:name="_GoBack"/>
      <w:bookmarkEnd w:id="0"/>
      <w:r>
        <w:rPr>
          <w:rFonts w:ascii="Times New Roman"/>
          <w:b/>
          <w:bCs/>
          <w:sz w:val="28"/>
          <w:szCs w:val="28"/>
        </w:rPr>
        <w:tab/>
        <w:t>WILLIAM &amp; MARY LAW SCHOOL</w:t>
      </w:r>
    </w:p>
    <w:p w:rsidR="00380B73" w:rsidRDefault="00380B73">
      <w:pPr>
        <w:rPr>
          <w:rFonts w:ascii="Times New Roman"/>
          <w:b/>
          <w:bCs/>
          <w:sz w:val="28"/>
          <w:szCs w:val="28"/>
        </w:rPr>
      </w:pPr>
    </w:p>
    <w:p w:rsidR="00380B73" w:rsidRDefault="00380B73">
      <w:pPr>
        <w:tabs>
          <w:tab w:val="center" w:pos="4680"/>
          <w:tab w:val="right" w:pos="9360"/>
        </w:tabs>
        <w:rPr>
          <w:rFonts w:ascii="Shruti" w:cs="Shruti"/>
          <w:b/>
          <w:bCs/>
          <w:sz w:val="28"/>
          <w:szCs w:val="28"/>
        </w:rPr>
      </w:pPr>
      <w:r>
        <w:rPr>
          <w:rFonts w:ascii="Times New Roman"/>
          <w:b/>
          <w:bCs/>
          <w:sz w:val="28"/>
          <w:szCs w:val="28"/>
        </w:rPr>
        <w:tab/>
        <w:t>VISITING STUDENT REQUEST GUIDELINES</w:t>
      </w:r>
      <w:r>
        <w:rPr>
          <w:rFonts w:ascii="Shruti" w:cs="Shruti"/>
          <w:b/>
          <w:bCs/>
          <w:sz w:val="28"/>
          <w:szCs w:val="28"/>
        </w:rPr>
        <w:tab/>
        <w:t xml:space="preserve">  </w:t>
      </w:r>
    </w:p>
    <w:p w:rsidR="00380B73" w:rsidRDefault="00380B73">
      <w:pPr>
        <w:rPr>
          <w:rFonts w:ascii="Shruti" w:cs="Shruti"/>
          <w:b/>
          <w:bCs/>
          <w:sz w:val="28"/>
          <w:szCs w:val="28"/>
        </w:rPr>
      </w:pPr>
    </w:p>
    <w:p w:rsidR="00380B73" w:rsidRDefault="00380B73">
      <w:pPr>
        <w:rPr>
          <w:rFonts w:ascii="Times New Roman"/>
          <w:b/>
          <w:bCs/>
        </w:rPr>
      </w:pPr>
    </w:p>
    <w:p w:rsidR="00380B73" w:rsidRPr="003865FA" w:rsidRDefault="00380B73" w:rsidP="003865FA">
      <w:pPr>
        <w:ind w:firstLine="720"/>
        <w:jc w:val="both"/>
        <w:rPr>
          <w:rFonts w:ascii="Times New Roman"/>
        </w:rPr>
      </w:pPr>
      <w:r w:rsidRPr="003865FA">
        <w:rPr>
          <w:rFonts w:ascii="Times New Roman"/>
        </w:rPr>
        <w:t>Students, from time to time, request permission to visit another institution during their last year or semester of legal education.  Students making such requests should consider carefully the attached guidelines.  These guidelines must be signed and submitted with a written request to visit away.</w:t>
      </w:r>
    </w:p>
    <w:p w:rsidR="00380B73" w:rsidRPr="003865FA" w:rsidRDefault="00380B73">
      <w:pPr>
        <w:rPr>
          <w:rFonts w:ascii="Times New Roman"/>
        </w:rPr>
      </w:pPr>
    </w:p>
    <w:p w:rsidR="00380B73" w:rsidRPr="003865FA" w:rsidRDefault="00380B73" w:rsidP="003865FA">
      <w:pPr>
        <w:ind w:firstLine="720"/>
        <w:jc w:val="both"/>
        <w:rPr>
          <w:rFonts w:ascii="Times New Roman"/>
        </w:rPr>
      </w:pPr>
      <w:r w:rsidRPr="003865FA">
        <w:rPr>
          <w:rFonts w:ascii="Times New Roman"/>
        </w:rPr>
        <w:t xml:space="preserve">The Academic Status Committee grants permission to visit away on a case by case basis. </w:t>
      </w:r>
      <w:r w:rsidR="00C8206A" w:rsidRPr="003865FA">
        <w:rPr>
          <w:rFonts w:ascii="Times New Roman"/>
        </w:rPr>
        <w:t xml:space="preserve"> Only requests from students in good academic and judicial standing will be considered.</w:t>
      </w:r>
      <w:r w:rsidRPr="003865FA">
        <w:rPr>
          <w:rFonts w:ascii="Times New Roman"/>
        </w:rPr>
        <w:t xml:space="preserve"> Students must make such requests in writing to the Academic Status Committee in care of the Associate Dean/Registrar. In addition to a signed copy of the attached guidelines, such requests should contain the following:</w:t>
      </w:r>
    </w:p>
    <w:p w:rsidR="00380B73" w:rsidRPr="003865FA" w:rsidRDefault="00380B73">
      <w:pPr>
        <w:rPr>
          <w:rFonts w:ascii="Times New Roman"/>
        </w:rPr>
      </w:pPr>
    </w:p>
    <w:p w:rsidR="00380B73" w:rsidRPr="003865FA" w:rsidRDefault="00380B73">
      <w:pPr>
        <w:ind w:left="720"/>
        <w:rPr>
          <w:rFonts w:ascii="Times New Roman"/>
        </w:rPr>
      </w:pPr>
      <w:r w:rsidRPr="003865FA">
        <w:rPr>
          <w:rFonts w:ascii="Times New Roman"/>
        </w:rPr>
        <w:t>1.  Description of reason why the student desires to visit away.  Requests usually fall into two categories.</w:t>
      </w:r>
    </w:p>
    <w:p w:rsidR="00380B73" w:rsidRPr="003865FA" w:rsidRDefault="00380B73">
      <w:pPr>
        <w:rPr>
          <w:rFonts w:ascii="Times New Roman"/>
        </w:rPr>
      </w:pPr>
    </w:p>
    <w:p w:rsidR="00380B73" w:rsidRPr="003865FA" w:rsidRDefault="00380B73">
      <w:pPr>
        <w:ind w:left="1440"/>
        <w:rPr>
          <w:rFonts w:ascii="Times New Roman"/>
        </w:rPr>
      </w:pPr>
      <w:r w:rsidRPr="003865FA">
        <w:rPr>
          <w:rFonts w:ascii="Times New Roman"/>
        </w:rPr>
        <w:t>A.  Personal reasons such as family obligations.</w:t>
      </w:r>
    </w:p>
    <w:p w:rsidR="00380B73" w:rsidRPr="003865FA" w:rsidRDefault="00380B73">
      <w:pPr>
        <w:rPr>
          <w:rFonts w:ascii="Times New Roman"/>
        </w:rPr>
      </w:pPr>
    </w:p>
    <w:p w:rsidR="00380B73" w:rsidRPr="003865FA" w:rsidRDefault="00380B73" w:rsidP="003865FA">
      <w:pPr>
        <w:ind w:left="1440"/>
        <w:jc w:val="both"/>
        <w:rPr>
          <w:rFonts w:ascii="Times New Roman"/>
        </w:rPr>
      </w:pPr>
      <w:r w:rsidRPr="003865FA">
        <w:rPr>
          <w:rFonts w:ascii="Times New Roman"/>
        </w:rPr>
        <w:t>B.  Curricular reasons such as the host institution has a strong curriculum in a particular area of law that meets a student</w:t>
      </w:r>
      <w:r w:rsidR="003865FA" w:rsidRPr="003865FA">
        <w:rPr>
          <w:rFonts w:ascii="Times New Roman"/>
        </w:rPr>
        <w:t>’</w:t>
      </w:r>
      <w:r w:rsidRPr="003865FA">
        <w:rPr>
          <w:rFonts w:ascii="Times New Roman"/>
        </w:rPr>
        <w:t>s career goals.  Requests to visit away for curricular reasons must include a description of the curriculum and identification of particular courses in which the student intends to enroll.  In such a request, explain how the projected institution will meet the student</w:t>
      </w:r>
      <w:r w:rsidR="003865FA">
        <w:rPr>
          <w:rFonts w:ascii="Times New Roman"/>
        </w:rPr>
        <w:t>’</w:t>
      </w:r>
      <w:r w:rsidRPr="003865FA">
        <w:rPr>
          <w:rFonts w:ascii="Times New Roman"/>
        </w:rPr>
        <w:t>s goals better than William &amp; Mary is able to do.</w:t>
      </w:r>
    </w:p>
    <w:p w:rsidR="00380B73" w:rsidRPr="003865FA" w:rsidRDefault="00380B73">
      <w:pPr>
        <w:rPr>
          <w:rFonts w:ascii="Times New Roman"/>
        </w:rPr>
      </w:pPr>
    </w:p>
    <w:p w:rsidR="00380B73" w:rsidRPr="003865FA" w:rsidRDefault="00380B73">
      <w:pPr>
        <w:ind w:left="720"/>
        <w:rPr>
          <w:rFonts w:ascii="Times New Roman"/>
        </w:rPr>
      </w:pPr>
      <w:r w:rsidRPr="003865FA">
        <w:rPr>
          <w:rFonts w:ascii="Times New Roman"/>
        </w:rPr>
        <w:t>2.  Identification of school(s) to which the student intends to apply.</w:t>
      </w:r>
    </w:p>
    <w:p w:rsidR="00380B73" w:rsidRPr="003865FA" w:rsidRDefault="00380B73">
      <w:pPr>
        <w:rPr>
          <w:rFonts w:ascii="Times New Roman"/>
        </w:rPr>
      </w:pPr>
    </w:p>
    <w:p w:rsidR="00380B73" w:rsidRPr="003865FA" w:rsidRDefault="00380B73">
      <w:pPr>
        <w:ind w:left="720"/>
        <w:rPr>
          <w:rFonts w:ascii="Times New Roman"/>
        </w:rPr>
      </w:pPr>
      <w:r w:rsidRPr="003865FA">
        <w:rPr>
          <w:rFonts w:ascii="Times New Roman"/>
        </w:rPr>
        <w:t>3.  A copy of your most recent unofficial William &amp; Mary transcript.</w:t>
      </w:r>
    </w:p>
    <w:p w:rsidR="00380B73" w:rsidRPr="003865FA" w:rsidRDefault="00380B73">
      <w:pPr>
        <w:rPr>
          <w:rFonts w:ascii="Times New Roman"/>
        </w:rPr>
      </w:pPr>
    </w:p>
    <w:p w:rsidR="00380B73" w:rsidRPr="003865FA" w:rsidRDefault="00380B73">
      <w:pPr>
        <w:rPr>
          <w:rFonts w:ascii="Times New Roman"/>
        </w:rPr>
      </w:pPr>
    </w:p>
    <w:p w:rsidR="00380B73" w:rsidRPr="003865FA" w:rsidRDefault="00380B73">
      <w:pPr>
        <w:rPr>
          <w:rFonts w:ascii="Times New Roman"/>
        </w:rPr>
      </w:pPr>
    </w:p>
    <w:p w:rsidR="00380B73" w:rsidRDefault="00380B73">
      <w:pPr>
        <w:rPr>
          <w:rFonts w:ascii="Times New Roman"/>
          <w:sz w:val="22"/>
          <w:szCs w:val="22"/>
        </w:rPr>
      </w:pPr>
    </w:p>
    <w:p w:rsidR="00380B73" w:rsidRDefault="00380B73">
      <w:pPr>
        <w:rPr>
          <w:rFonts w:ascii="Times New Roman"/>
          <w:sz w:val="22"/>
          <w:szCs w:val="22"/>
        </w:rPr>
      </w:pPr>
    </w:p>
    <w:p w:rsidR="00380B73" w:rsidRDefault="00380B73">
      <w:pPr>
        <w:rPr>
          <w:rFonts w:ascii="Times New Roman"/>
          <w:sz w:val="22"/>
          <w:szCs w:val="22"/>
        </w:rPr>
      </w:pPr>
    </w:p>
    <w:p w:rsidR="00380B73" w:rsidRDefault="00380B73">
      <w:pPr>
        <w:rPr>
          <w:rFonts w:ascii="Times New Roman"/>
          <w:sz w:val="22"/>
          <w:szCs w:val="22"/>
        </w:rPr>
      </w:pPr>
    </w:p>
    <w:p w:rsidR="00380B73" w:rsidRDefault="00380B73">
      <w:pPr>
        <w:tabs>
          <w:tab w:val="center" w:pos="4680"/>
        </w:tabs>
        <w:rPr>
          <w:rFonts w:ascii="Times New Roman"/>
          <w:sz w:val="20"/>
          <w:szCs w:val="20"/>
        </w:rPr>
      </w:pPr>
      <w:r>
        <w:rPr>
          <w:rFonts w:ascii="Times New Roman"/>
          <w:sz w:val="20"/>
          <w:szCs w:val="20"/>
        </w:rPr>
        <w:tab/>
        <w:t>William &amp; Mary Law School</w:t>
      </w:r>
    </w:p>
    <w:p w:rsidR="00380B73" w:rsidRDefault="00380B73">
      <w:pPr>
        <w:tabs>
          <w:tab w:val="center" w:pos="4680"/>
        </w:tabs>
        <w:rPr>
          <w:rFonts w:ascii="Times New Roman"/>
          <w:sz w:val="20"/>
          <w:szCs w:val="20"/>
        </w:rPr>
      </w:pPr>
      <w:r>
        <w:rPr>
          <w:rFonts w:ascii="Times New Roman"/>
          <w:sz w:val="20"/>
          <w:szCs w:val="20"/>
        </w:rPr>
        <w:tab/>
        <w:t>PO Box 8795, Williamsburg, VA 23187</w:t>
      </w:r>
    </w:p>
    <w:p w:rsidR="00380B73" w:rsidRPr="00DB5276" w:rsidRDefault="00380B73">
      <w:pPr>
        <w:tabs>
          <w:tab w:val="center" w:pos="4680"/>
        </w:tabs>
        <w:rPr>
          <w:rFonts w:ascii="Times New Roman"/>
          <w:sz w:val="20"/>
          <w:szCs w:val="20"/>
          <w:lang w:val="fr-FR"/>
        </w:rPr>
      </w:pPr>
      <w:r>
        <w:rPr>
          <w:rFonts w:ascii="Times New Roman"/>
          <w:sz w:val="20"/>
          <w:szCs w:val="20"/>
        </w:rPr>
        <w:tab/>
      </w:r>
      <w:r w:rsidRPr="00DB5276">
        <w:rPr>
          <w:rFonts w:ascii="Times New Roman"/>
          <w:sz w:val="20"/>
          <w:szCs w:val="20"/>
          <w:lang w:val="fr-FR"/>
        </w:rPr>
        <w:t>FAX 757/221-3261</w:t>
      </w:r>
    </w:p>
    <w:p w:rsidR="00380B73" w:rsidRPr="00DB5276" w:rsidRDefault="00380B73">
      <w:pPr>
        <w:tabs>
          <w:tab w:val="center" w:pos="4680"/>
        </w:tabs>
        <w:rPr>
          <w:rFonts w:ascii="Times New Roman"/>
          <w:sz w:val="20"/>
          <w:szCs w:val="20"/>
          <w:lang w:val="fr-FR"/>
        </w:rPr>
      </w:pPr>
      <w:r w:rsidRPr="00DB5276">
        <w:rPr>
          <w:rFonts w:ascii="Times New Roman"/>
          <w:sz w:val="20"/>
          <w:szCs w:val="20"/>
          <w:lang w:val="fr-FR"/>
        </w:rPr>
        <w:tab/>
        <w:t>Phone 757/221-3782</w:t>
      </w:r>
    </w:p>
    <w:p w:rsidR="00380B73" w:rsidRPr="00DB5276" w:rsidRDefault="003865FA">
      <w:pPr>
        <w:tabs>
          <w:tab w:val="center" w:pos="4680"/>
        </w:tabs>
        <w:rPr>
          <w:rFonts w:ascii="Times New Roman"/>
          <w:sz w:val="20"/>
          <w:szCs w:val="20"/>
          <w:lang w:val="fr-FR"/>
        </w:rPr>
      </w:pPr>
      <w:r>
        <w:rPr>
          <w:rFonts w:ascii="Times New Roman"/>
          <w:sz w:val="20"/>
          <w:szCs w:val="20"/>
          <w:lang w:val="fr-FR"/>
        </w:rPr>
        <w:tab/>
        <w:t>E-mail laura.shepherd</w:t>
      </w:r>
      <w:r w:rsidR="00380B73" w:rsidRPr="00DB5276">
        <w:rPr>
          <w:rFonts w:ascii="Times New Roman"/>
          <w:sz w:val="20"/>
          <w:szCs w:val="20"/>
          <w:lang w:val="fr-FR"/>
        </w:rPr>
        <w:t>@wm.edu</w:t>
      </w:r>
    </w:p>
    <w:p w:rsidR="00380B73" w:rsidRPr="00DB5276" w:rsidRDefault="00380B73">
      <w:pPr>
        <w:rPr>
          <w:rFonts w:ascii="Times New Roman"/>
          <w:sz w:val="20"/>
          <w:szCs w:val="20"/>
          <w:lang w:val="fr-FR"/>
        </w:rPr>
      </w:pPr>
    </w:p>
    <w:p w:rsidR="00380B73" w:rsidRPr="00DB5276" w:rsidRDefault="00380B73">
      <w:pPr>
        <w:rPr>
          <w:rFonts w:ascii="Times New Roman"/>
          <w:sz w:val="20"/>
          <w:szCs w:val="20"/>
          <w:lang w:val="fr-FR"/>
        </w:rPr>
        <w:sectPr w:rsidR="00380B73" w:rsidRPr="00DB5276">
          <w:footerReference w:type="default" r:id="rId6"/>
          <w:pgSz w:w="12240" w:h="15840"/>
          <w:pgMar w:top="1440" w:right="1440" w:bottom="1440" w:left="1440" w:header="1440" w:footer="1440" w:gutter="0"/>
          <w:cols w:space="720"/>
          <w:noEndnote/>
        </w:sectPr>
      </w:pPr>
    </w:p>
    <w:p w:rsidR="00380B73" w:rsidRDefault="00380B73">
      <w:pPr>
        <w:tabs>
          <w:tab w:val="center" w:pos="5400"/>
          <w:tab w:val="left" w:pos="5760"/>
          <w:tab w:val="left" w:pos="6480"/>
          <w:tab w:val="left" w:pos="7200"/>
          <w:tab w:val="left" w:pos="7920"/>
          <w:tab w:val="left" w:pos="8640"/>
          <w:tab w:val="left" w:pos="9360"/>
          <w:tab w:val="left" w:pos="10080"/>
          <w:tab w:val="left" w:pos="10800"/>
        </w:tabs>
        <w:jc w:val="both"/>
        <w:rPr>
          <w:rFonts w:ascii="Times New Roman"/>
          <w:b/>
          <w:bCs/>
          <w:sz w:val="28"/>
          <w:szCs w:val="28"/>
        </w:rPr>
      </w:pPr>
      <w:r w:rsidRPr="00DB5276">
        <w:rPr>
          <w:rFonts w:ascii="Times New Roman"/>
          <w:b/>
          <w:bCs/>
          <w:sz w:val="28"/>
          <w:szCs w:val="28"/>
          <w:lang w:val="fr-FR"/>
        </w:rPr>
        <w:lastRenderedPageBreak/>
        <w:tab/>
      </w:r>
      <w:r>
        <w:rPr>
          <w:rFonts w:ascii="Times New Roman"/>
          <w:b/>
          <w:bCs/>
          <w:sz w:val="28"/>
          <w:szCs w:val="28"/>
        </w:rPr>
        <w:t xml:space="preserve">WILLIAM &amp; MARY LAW SCHOOL </w:t>
      </w:r>
    </w:p>
    <w:p w:rsidR="00380B73" w:rsidRDefault="00380B73">
      <w:pPr>
        <w:tabs>
          <w:tab w:val="center" w:pos="5400"/>
          <w:tab w:val="right" w:pos="10800"/>
        </w:tabs>
        <w:jc w:val="both"/>
        <w:rPr>
          <w:rFonts w:ascii="Shruti" w:cs="Shruti"/>
          <w:b/>
          <w:bCs/>
          <w:sz w:val="28"/>
          <w:szCs w:val="28"/>
        </w:rPr>
      </w:pPr>
      <w:r>
        <w:rPr>
          <w:rFonts w:ascii="Times New Roman"/>
          <w:b/>
          <w:bCs/>
          <w:sz w:val="28"/>
          <w:szCs w:val="28"/>
        </w:rPr>
        <w:tab/>
        <w:t>VISITING STUDENT POLICY</w:t>
      </w:r>
      <w:r>
        <w:rPr>
          <w:rFonts w:ascii="Shruti" w:cs="Shruti"/>
          <w:b/>
          <w:bCs/>
          <w:sz w:val="28"/>
          <w:szCs w:val="28"/>
        </w:rPr>
        <w:tab/>
        <w:t xml:space="preserve">  </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hruti" w:cs="Shruti"/>
          <w:sz w:val="28"/>
          <w:szCs w:val="28"/>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Pr>
          <w:rFonts w:ascii="Times New Roman"/>
          <w:b/>
          <w:bCs/>
        </w:rPr>
        <w:t>REQUIREMENTS</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Pr>
          <w:rFonts w:ascii="Times New Roman"/>
          <w:sz w:val="20"/>
          <w:szCs w:val="20"/>
        </w:rPr>
        <w:t xml:space="preserve">1.  </w:t>
      </w:r>
      <w:r w:rsidRPr="003865FA">
        <w:rPr>
          <w:rFonts w:ascii="Times New Roman"/>
        </w:rPr>
        <w:t xml:space="preserve">To earn a William &amp; Mary degree, one must satisfy </w:t>
      </w:r>
      <w:r w:rsidRPr="003865FA">
        <w:rPr>
          <w:rFonts w:ascii="Times New Roman"/>
          <w:u w:val="single"/>
        </w:rPr>
        <w:t>all</w:t>
      </w:r>
      <w:r w:rsidRPr="003865FA">
        <w:rPr>
          <w:rFonts w:ascii="Times New Roman"/>
        </w:rPr>
        <w:t xml:space="preserve"> William &amp; Mary Law School graduation requirements which include: the entire first-year curriculum, the Legal </w:t>
      </w:r>
      <w:r w:rsidR="008465CD" w:rsidRPr="003865FA">
        <w:rPr>
          <w:rFonts w:ascii="Times New Roman"/>
        </w:rPr>
        <w:t>Practice Program, (for those entering W&amp;M Law prior to August 2016) the</w:t>
      </w:r>
      <w:r w:rsidRPr="003865FA">
        <w:rPr>
          <w:rFonts w:ascii="Times New Roman"/>
        </w:rPr>
        <w:t xml:space="preserve"> Writing Requirement, earning 65 W&amp;M Law graded credits, and earning no fewer than 86 approved credit hours</w:t>
      </w:r>
      <w:r w:rsidR="00ED68B1" w:rsidRPr="003865FA">
        <w:rPr>
          <w:rFonts w:ascii="Times New Roman"/>
        </w:rPr>
        <w:t xml:space="preserve">.  </w:t>
      </w:r>
      <w:r w:rsidR="008465CD" w:rsidRPr="003865FA">
        <w:rPr>
          <w:rFonts w:ascii="Times New Roman"/>
        </w:rPr>
        <w:t xml:space="preserve">Those requesting to visit for only one term in their third year must earn 65 W&amp;M Law graded credits.  </w:t>
      </w:r>
      <w:r w:rsidRPr="003865FA">
        <w:rPr>
          <w:rFonts w:ascii="Times New Roman"/>
        </w:rPr>
        <w:t>Those requesting to visit</w:t>
      </w:r>
      <w:r w:rsidR="008465CD" w:rsidRPr="003865FA">
        <w:rPr>
          <w:rFonts w:ascii="Times New Roman"/>
        </w:rPr>
        <w:t xml:space="preserve"> away</w:t>
      </w:r>
      <w:r w:rsidRPr="003865FA">
        <w:rPr>
          <w:rFonts w:ascii="Times New Roman"/>
        </w:rPr>
        <w:t xml:space="preserve"> for the entire third-year of Law School are required to earn only 50 graded William &amp; Mary Law credits.  </w:t>
      </w:r>
      <w:r w:rsidR="00ED68B1" w:rsidRPr="003865FA">
        <w:rPr>
          <w:rFonts w:ascii="Times New Roman"/>
        </w:rPr>
        <w:t>Students must earn at least 1</w:t>
      </w:r>
      <w:r w:rsidR="00DB5276" w:rsidRPr="003865FA">
        <w:rPr>
          <w:rFonts w:ascii="Times New Roman"/>
        </w:rPr>
        <w:t xml:space="preserve">0 law credits per semester </w:t>
      </w:r>
      <w:r w:rsidR="00ED68B1" w:rsidRPr="003865FA">
        <w:rPr>
          <w:rFonts w:ascii="Times New Roman"/>
        </w:rPr>
        <w:t>while in residence at the host university.  Students attending a host law school may not accumulate non-law credits to apply to their W</w:t>
      </w:r>
      <w:r w:rsidR="000541B2" w:rsidRPr="003865FA">
        <w:rPr>
          <w:rFonts w:ascii="Times New Roman"/>
        </w:rPr>
        <w:t xml:space="preserve">illiam </w:t>
      </w:r>
      <w:r w:rsidR="00ED68B1" w:rsidRPr="003865FA">
        <w:rPr>
          <w:rFonts w:ascii="Times New Roman"/>
        </w:rPr>
        <w:t>&amp;</w:t>
      </w:r>
      <w:r w:rsidR="000541B2" w:rsidRPr="003865FA">
        <w:rPr>
          <w:rFonts w:ascii="Times New Roman"/>
        </w:rPr>
        <w:t xml:space="preserve"> </w:t>
      </w:r>
      <w:r w:rsidR="00ED68B1" w:rsidRPr="003865FA">
        <w:rPr>
          <w:rFonts w:ascii="Times New Roman"/>
        </w:rPr>
        <w:t>M</w:t>
      </w:r>
      <w:r w:rsidR="000541B2" w:rsidRPr="003865FA">
        <w:rPr>
          <w:rFonts w:ascii="Times New Roman"/>
        </w:rPr>
        <w:t>ary</w:t>
      </w:r>
      <w:r w:rsidR="00ED68B1" w:rsidRPr="003865FA">
        <w:rPr>
          <w:rFonts w:ascii="Times New Roman"/>
        </w:rPr>
        <w:t xml:space="preserve"> JD.  </w:t>
      </w:r>
      <w:r w:rsidRPr="003865FA">
        <w:rPr>
          <w:rFonts w:ascii="Times New Roman"/>
        </w:rPr>
        <w:t>All other</w:t>
      </w:r>
      <w:r w:rsidR="00ED68B1" w:rsidRPr="003865FA">
        <w:rPr>
          <w:rFonts w:ascii="Times New Roman"/>
        </w:rPr>
        <w:t xml:space="preserve"> Law School graduation</w:t>
      </w:r>
      <w:r w:rsidRPr="003865FA">
        <w:rPr>
          <w:rFonts w:ascii="Times New Roman"/>
        </w:rPr>
        <w:t xml:space="preserve"> requirements continue to apply.</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b/>
          <w:bCs/>
        </w:rPr>
      </w:pPr>
      <w:r w:rsidRPr="003865FA">
        <w:rPr>
          <w:rFonts w:ascii="Times New Roman"/>
        </w:rPr>
        <w:t>2.  If you have not completed all William &amp; Mary graduation requirements prior to visiting away, you may seek permission from th</w:t>
      </w:r>
      <w:r w:rsidR="00ED68B1" w:rsidRPr="003865FA">
        <w:rPr>
          <w:rFonts w:ascii="Times New Roman"/>
        </w:rPr>
        <w:t xml:space="preserve">e William &amp; Mary </w:t>
      </w:r>
      <w:r w:rsidR="008465CD" w:rsidRPr="003865FA">
        <w:rPr>
          <w:rFonts w:ascii="Times New Roman"/>
        </w:rPr>
        <w:t xml:space="preserve">Law School </w:t>
      </w:r>
      <w:r w:rsidR="00ED68B1" w:rsidRPr="003865FA">
        <w:rPr>
          <w:rFonts w:ascii="Times New Roman"/>
        </w:rPr>
        <w:t>Academic Advisory</w:t>
      </w:r>
      <w:r w:rsidRPr="003865FA">
        <w:rPr>
          <w:rFonts w:ascii="Times New Roman"/>
        </w:rPr>
        <w:t xml:space="preserve"> Committee to satisfy a requirement at the host school.  Detailed course descriptions should be attached to the petition.  </w:t>
      </w:r>
      <w:r w:rsidR="008465CD" w:rsidRPr="003865FA">
        <w:rPr>
          <w:rFonts w:ascii="Times New Roman"/>
        </w:rPr>
        <w:t xml:space="preserve">For students entering prior to August 2016 who are subject to the Writing Requirement, this </w:t>
      </w:r>
      <w:r w:rsidR="00F73C16" w:rsidRPr="003865FA">
        <w:rPr>
          <w:rFonts w:ascii="Times New Roman"/>
          <w:bCs/>
        </w:rPr>
        <w:t>r</w:t>
      </w:r>
      <w:r w:rsidRPr="003865FA">
        <w:rPr>
          <w:rFonts w:ascii="Times New Roman"/>
          <w:bCs/>
        </w:rPr>
        <w:t xml:space="preserve">equirement </w:t>
      </w:r>
      <w:r w:rsidRPr="003865FA">
        <w:rPr>
          <w:rFonts w:ascii="Times New Roman"/>
          <w:bCs/>
          <w:u w:val="single"/>
        </w:rPr>
        <w:t>must</w:t>
      </w:r>
      <w:r w:rsidRPr="003865FA">
        <w:rPr>
          <w:rFonts w:ascii="Times New Roman"/>
          <w:bCs/>
        </w:rPr>
        <w:t xml:space="preserve"> be completed with a William &amp; Mary Law School professor</w:t>
      </w:r>
      <w:r w:rsidRPr="003865FA">
        <w:rPr>
          <w:rFonts w:ascii="Times New Roman"/>
          <w:b/>
          <w:bCs/>
        </w:rPr>
        <w:t>.</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3.  Credits from the host school will be accepted for all passing grades</w:t>
      </w:r>
      <w:r w:rsidR="004C6766" w:rsidRPr="003865FA">
        <w:rPr>
          <w:rFonts w:ascii="Times New Roman"/>
        </w:rPr>
        <w:t>, provided the student remains in good academic and judicial standing</w:t>
      </w:r>
      <w:r w:rsidRPr="003865FA">
        <w:rPr>
          <w:rFonts w:ascii="Times New Roman"/>
        </w:rPr>
        <w:t xml:space="preserve">.  A passing grade is defined as </w:t>
      </w:r>
      <w:r w:rsidR="003865FA">
        <w:rPr>
          <w:rFonts w:ascii="Times New Roman"/>
        </w:rPr>
        <w:t>“</w:t>
      </w:r>
      <w:r w:rsidRPr="003865FA">
        <w:rPr>
          <w:rFonts w:ascii="Times New Roman"/>
        </w:rPr>
        <w:t>C</w:t>
      </w:r>
      <w:r w:rsidR="003865FA">
        <w:rPr>
          <w:rFonts w:ascii="Times New Roman"/>
        </w:rPr>
        <w:t>”</w:t>
      </w:r>
      <w:r w:rsidRPr="003865FA">
        <w:rPr>
          <w:rFonts w:ascii="Times New Roman"/>
        </w:rPr>
        <w:t xml:space="preserve"> or higher (this means C-, D or F are not passing grades).  The credit transfers to William &amp; Mary; the grades do not. </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sidRPr="003865FA">
        <w:rPr>
          <w:rFonts w:ascii="Times New Roman"/>
        </w:rPr>
        <w:t xml:space="preserve"> </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 xml:space="preserve">4.  Your grade point average is determined only by </w:t>
      </w:r>
      <w:r w:rsidR="008465CD" w:rsidRPr="003865FA">
        <w:rPr>
          <w:rFonts w:ascii="Times New Roman"/>
        </w:rPr>
        <w:t xml:space="preserve">graded </w:t>
      </w:r>
      <w:r w:rsidRPr="003865FA">
        <w:rPr>
          <w:rFonts w:ascii="Times New Roman"/>
        </w:rPr>
        <w:t xml:space="preserve">credits earned through William &amp; Mary Law School.  Your </w:t>
      </w:r>
      <w:r w:rsidR="000541B2" w:rsidRPr="003865FA">
        <w:rPr>
          <w:rFonts w:ascii="Times New Roman"/>
        </w:rPr>
        <w:t xml:space="preserve">class </w:t>
      </w:r>
      <w:r w:rsidRPr="003865FA">
        <w:rPr>
          <w:rFonts w:ascii="Times New Roman"/>
        </w:rPr>
        <w:t>rank will be determined by the cumulative William &amp; Mary Law GPA.  Students who visit away are eligible for William &amp; Mary awards, such as Order of the Coif provided all requirements for this award are met</w:t>
      </w:r>
      <w:r w:rsidR="008465CD" w:rsidRPr="003865FA">
        <w:rPr>
          <w:rFonts w:ascii="Times New Roman"/>
        </w:rPr>
        <w:t xml:space="preserve"> at William and Mary Law School</w:t>
      </w:r>
      <w:r w:rsidRPr="003865FA">
        <w:rPr>
          <w:rFonts w:ascii="Times New Roman"/>
        </w:rPr>
        <w:t>.  Students are not eligible for</w:t>
      </w:r>
      <w:r w:rsidR="00ED68B1" w:rsidRPr="003865FA">
        <w:rPr>
          <w:rFonts w:ascii="Times New Roman"/>
        </w:rPr>
        <w:t xml:space="preserve"> W&amp;M</w:t>
      </w:r>
      <w:r w:rsidRPr="003865FA">
        <w:rPr>
          <w:rFonts w:ascii="Times New Roman"/>
        </w:rPr>
        <w:t xml:space="preserve"> book awards in particular courses earned through work at the host school.</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sidRPr="003865FA">
        <w:rPr>
          <w:rFonts w:ascii="Times New Roman"/>
          <w:b/>
          <w:bCs/>
        </w:rPr>
        <w:t>PROCEDURES</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1.  The Associate Dean/Registrar must be notified in wr</w:t>
      </w:r>
      <w:r w:rsidR="003A017B" w:rsidRPr="003865FA">
        <w:rPr>
          <w:rFonts w:ascii="Times New Roman"/>
        </w:rPr>
        <w:t>iting of your enrollment status</w:t>
      </w:r>
      <w:r w:rsidRPr="003865FA">
        <w:rPr>
          <w:rFonts w:ascii="Times New Roman"/>
        </w:rPr>
        <w:t xml:space="preserve"> no later than the first day William &amp; Mary Law classes of the semester for which the visit has been approved.  </w:t>
      </w:r>
      <w:r w:rsidR="003A017B" w:rsidRPr="003865FA">
        <w:rPr>
          <w:rFonts w:ascii="Times New Roman"/>
        </w:rPr>
        <w:t>Students who</w:t>
      </w:r>
      <w:r w:rsidRPr="003865FA">
        <w:rPr>
          <w:rFonts w:ascii="Times New Roman"/>
        </w:rPr>
        <w:t xml:space="preserve"> receive Academic Status Committee permission to visit away will be dropped from William &amp; Mary class rolls</w:t>
      </w:r>
      <w:r w:rsidR="000541B2" w:rsidRPr="003865FA">
        <w:rPr>
          <w:rFonts w:ascii="Times New Roman"/>
        </w:rPr>
        <w:t xml:space="preserve"> on the </w:t>
      </w:r>
      <w:r w:rsidR="004C6766" w:rsidRPr="003865FA">
        <w:rPr>
          <w:rFonts w:ascii="Times New Roman"/>
        </w:rPr>
        <w:t xml:space="preserve">Friday before the </w:t>
      </w:r>
      <w:r w:rsidR="000541B2" w:rsidRPr="003865FA">
        <w:rPr>
          <w:rFonts w:ascii="Times New Roman"/>
        </w:rPr>
        <w:t>first day of the William &amp; Mary Law School</w:t>
      </w:r>
      <w:r w:rsidRPr="003865FA">
        <w:rPr>
          <w:rFonts w:ascii="Times New Roman"/>
        </w:rPr>
        <w:t xml:space="preserve"> </w:t>
      </w:r>
      <w:r w:rsidR="000541B2" w:rsidRPr="003865FA">
        <w:rPr>
          <w:rFonts w:ascii="Times New Roman"/>
        </w:rPr>
        <w:t xml:space="preserve">semester </w:t>
      </w:r>
      <w:r w:rsidRPr="003865FA">
        <w:rPr>
          <w:rFonts w:ascii="Times New Roman"/>
        </w:rPr>
        <w:t>unless notice of intent to return to William &amp; Mary is received.</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 xml:space="preserve">2.  You must seek approval to register in all courses at the host institution through the William &amp; Mary Law School Associate Dean/Registrar.  Approval must be </w:t>
      </w:r>
      <w:r w:rsidR="008465CD" w:rsidRPr="003865FA">
        <w:rPr>
          <w:rFonts w:ascii="Times New Roman"/>
        </w:rPr>
        <w:t>given to for your intended courses</w:t>
      </w:r>
      <w:r w:rsidRPr="003865FA">
        <w:rPr>
          <w:rFonts w:ascii="Times New Roman"/>
        </w:rPr>
        <w:t xml:space="preserve"> prior to the end of the host school add/drop period. </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3.  An official transcript must be sent to the William &amp; Mary Law School Registrar at the end of each semester of a visit.  Official transcripts from William &amp; Mary will not reflect your transfer hours and</w:t>
      </w:r>
      <w:r w:rsidRPr="003865FA">
        <w:rPr>
          <w:rFonts w:ascii="Times New Roman"/>
          <w:b/>
          <w:bCs/>
        </w:rPr>
        <w:t xml:space="preserve"> neither a final William &amp; Mary transcript nor your diploma</w:t>
      </w:r>
      <w:r w:rsidRPr="003865FA">
        <w:rPr>
          <w:rFonts w:ascii="Times New Roman"/>
        </w:rPr>
        <w:t xml:space="preserve"> will be released prior to receipt by the William &amp; Mary </w:t>
      </w:r>
      <w:r w:rsidR="008465CD" w:rsidRPr="003865FA">
        <w:rPr>
          <w:rFonts w:ascii="Times New Roman"/>
        </w:rPr>
        <w:t xml:space="preserve">Law School </w:t>
      </w:r>
      <w:r w:rsidRPr="003865FA">
        <w:rPr>
          <w:rFonts w:ascii="Times New Roman"/>
        </w:rPr>
        <w:t>Registrar of an official transcript from the host school that reflects all credits earned from the host school.</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 xml:space="preserve">4. </w:t>
      </w:r>
      <w:r w:rsidR="008465CD" w:rsidRPr="003865FA">
        <w:rPr>
          <w:rFonts w:ascii="Times New Roman"/>
        </w:rPr>
        <w:t xml:space="preserve"> </w:t>
      </w:r>
      <w:r w:rsidRPr="003865FA">
        <w:rPr>
          <w:rFonts w:ascii="Times New Roman"/>
        </w:rPr>
        <w:t xml:space="preserve">It is your responsibility to provide the William &amp; Mary Law School Associate Dean/Registrar with a current mailing address, telephone number and email address. </w:t>
      </w:r>
    </w:p>
    <w:p w:rsidR="0060648F" w:rsidRPr="003865FA"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p>
    <w:p w:rsidR="003865FA" w:rsidRDefault="003865FA" w:rsidP="003865FA">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p>
    <w:p w:rsidR="0060648F" w:rsidRPr="003865FA" w:rsidRDefault="0060648F" w:rsidP="003865FA">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lastRenderedPageBreak/>
        <w:t>5.  You will pay tuition to the host school.  Please contact the W&amp;M Financial Aid Office to clarify whether you can apply your loans and the procedure for applying your loans to the host school tuition and fees.</w:t>
      </w:r>
    </w:p>
    <w:p w:rsidR="0060648F" w:rsidRPr="003865FA"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p>
    <w:p w:rsidR="0060648F" w:rsidRPr="003865FA"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6.  You are not eligible to receive W&amp;M Law School scholarships or fellowships or grants when you are attending another university as a visiting student.</w:t>
      </w:r>
    </w:p>
    <w:p w:rsidR="0060648F" w:rsidRPr="003865FA"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p>
    <w:p w:rsidR="0060648F" w:rsidRPr="003865FA"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sidRPr="003865FA">
        <w:rPr>
          <w:rFonts w:ascii="Times New Roman"/>
          <w:b/>
          <w:bCs/>
        </w:rPr>
        <w:t>GRADUATION</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 xml:space="preserve">1.  </w:t>
      </w:r>
      <w:r w:rsidRPr="00311790">
        <w:rPr>
          <w:rFonts w:ascii="Times New Roman"/>
          <w:b/>
        </w:rPr>
        <w:t xml:space="preserve">If you wish to have a May graduation date, spring grades </w:t>
      </w:r>
      <w:r w:rsidR="00204AF2" w:rsidRPr="00311790">
        <w:rPr>
          <w:rFonts w:ascii="Times New Roman"/>
          <w:b/>
        </w:rPr>
        <w:t>on an official transcript</w:t>
      </w:r>
      <w:r w:rsidRPr="00311790">
        <w:rPr>
          <w:rFonts w:ascii="Times New Roman"/>
          <w:b/>
        </w:rPr>
        <w:t xml:space="preserve"> </w:t>
      </w:r>
      <w:r w:rsidR="004C6766" w:rsidRPr="00311790">
        <w:rPr>
          <w:rFonts w:ascii="Times New Roman"/>
          <w:b/>
        </w:rPr>
        <w:t xml:space="preserve">issued by the host school </w:t>
      </w:r>
      <w:r w:rsidRPr="00311790">
        <w:rPr>
          <w:rFonts w:ascii="Times New Roman"/>
          <w:b/>
        </w:rPr>
        <w:t xml:space="preserve">must be received by the William &amp; Mary Law School Associate Dean/Registrar by noon, the Wednesday prior to </w:t>
      </w:r>
      <w:r w:rsidR="004C6766" w:rsidRPr="00311790">
        <w:rPr>
          <w:rFonts w:ascii="Times New Roman"/>
          <w:b/>
        </w:rPr>
        <w:t xml:space="preserve">W&amp;M Law </w:t>
      </w:r>
      <w:r w:rsidRPr="00311790">
        <w:rPr>
          <w:rFonts w:ascii="Times New Roman"/>
          <w:b/>
        </w:rPr>
        <w:t>graduation.</w:t>
      </w:r>
      <w:r w:rsidRPr="003865FA">
        <w:rPr>
          <w:rFonts w:ascii="Times New Roman"/>
        </w:rPr>
        <w:t xml:space="preserve">   If </w:t>
      </w:r>
      <w:r w:rsidR="00065CD7" w:rsidRPr="003865FA">
        <w:rPr>
          <w:rFonts w:ascii="Times New Roman"/>
        </w:rPr>
        <w:t xml:space="preserve">an official transcript is not </w:t>
      </w:r>
      <w:r w:rsidRPr="003865FA">
        <w:rPr>
          <w:rFonts w:ascii="Times New Roman"/>
        </w:rPr>
        <w:t>received by this date</w:t>
      </w:r>
      <w:r w:rsidR="006C181B" w:rsidRPr="003865FA">
        <w:rPr>
          <w:rFonts w:ascii="Times New Roman"/>
        </w:rPr>
        <w:t xml:space="preserve"> </w:t>
      </w:r>
      <w:r w:rsidR="00065CD7" w:rsidRPr="003865FA">
        <w:rPr>
          <w:rFonts w:ascii="Times New Roman"/>
        </w:rPr>
        <w:t>but</w:t>
      </w:r>
      <w:r w:rsidR="006C181B" w:rsidRPr="003865FA">
        <w:rPr>
          <w:rFonts w:ascii="Times New Roman"/>
        </w:rPr>
        <w:t xml:space="preserve"> the transcript is</w:t>
      </w:r>
      <w:r w:rsidRPr="003865FA">
        <w:rPr>
          <w:rFonts w:ascii="Times New Roman"/>
        </w:rPr>
        <w:t xml:space="preserve"> received by </w:t>
      </w:r>
      <w:r w:rsidR="00065CD7" w:rsidRPr="003865FA">
        <w:rPr>
          <w:rFonts w:ascii="Times New Roman"/>
          <w:u w:val="single"/>
        </w:rPr>
        <w:t>July 1</w:t>
      </w:r>
      <w:r w:rsidRPr="003865FA">
        <w:rPr>
          <w:rFonts w:ascii="Times New Roman"/>
          <w:u w:val="single"/>
        </w:rPr>
        <w:t>,</w:t>
      </w:r>
      <w:r w:rsidRPr="003865FA">
        <w:rPr>
          <w:rFonts w:ascii="Times New Roman"/>
        </w:rPr>
        <w:t xml:space="preserve"> you will have </w:t>
      </w:r>
      <w:r w:rsidR="008465CD" w:rsidRPr="003865FA">
        <w:rPr>
          <w:rFonts w:ascii="Times New Roman"/>
        </w:rPr>
        <w:t>a September 1</w:t>
      </w:r>
      <w:r w:rsidRPr="003865FA">
        <w:rPr>
          <w:rFonts w:ascii="Times New Roman"/>
        </w:rPr>
        <w:t xml:space="preserve"> graduation date.  THERE </w:t>
      </w:r>
      <w:r w:rsidR="00065CD7" w:rsidRPr="003865FA">
        <w:rPr>
          <w:rFonts w:ascii="Times New Roman"/>
        </w:rPr>
        <w:t>ARE</w:t>
      </w:r>
      <w:r w:rsidRPr="003865FA">
        <w:rPr>
          <w:rFonts w:ascii="Times New Roman"/>
        </w:rPr>
        <w:t xml:space="preserve"> NO EXCEPTIONS TO THESE DEADLINES.</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2.  If you meet the May deadline</w:t>
      </w:r>
      <w:r w:rsidR="00311790">
        <w:rPr>
          <w:rFonts w:ascii="Times New Roman"/>
        </w:rPr>
        <w:t>,</w:t>
      </w:r>
      <w:r w:rsidRPr="003865FA">
        <w:rPr>
          <w:rFonts w:ascii="Times New Roman"/>
        </w:rPr>
        <w:t xml:space="preserve"> you will be p</w:t>
      </w:r>
      <w:r w:rsidR="00065CD7" w:rsidRPr="003865FA">
        <w:rPr>
          <w:rFonts w:ascii="Times New Roman"/>
        </w:rPr>
        <w:t>ermitted to participate in the Law S</w:t>
      </w:r>
      <w:r w:rsidRPr="003865FA">
        <w:rPr>
          <w:rFonts w:ascii="Times New Roman"/>
        </w:rPr>
        <w:t>chool diploma ceremony</w:t>
      </w:r>
      <w:r w:rsidR="003A017B" w:rsidRPr="003865FA">
        <w:rPr>
          <w:rFonts w:ascii="Times New Roman"/>
        </w:rPr>
        <w:t xml:space="preserve"> and graduate with and be ranked with your class.</w:t>
      </w:r>
      <w:r w:rsidRPr="003865FA">
        <w:rPr>
          <w:rFonts w:ascii="Times New Roman"/>
        </w:rPr>
        <w:t xml:space="preserve">  If you do not meet this deadline</w:t>
      </w:r>
      <w:r w:rsidR="00311790">
        <w:rPr>
          <w:rFonts w:ascii="Times New Roman"/>
        </w:rPr>
        <w:t>,</w:t>
      </w:r>
      <w:r w:rsidRPr="003865FA">
        <w:rPr>
          <w:rFonts w:ascii="Times New Roman"/>
        </w:rPr>
        <w:t xml:space="preserve"> you will be considered and ranked as part of the following graduation class year.</w:t>
      </w:r>
      <w:r w:rsidR="003A017B" w:rsidRPr="003865FA">
        <w:rPr>
          <w:rFonts w:ascii="Times New Roman"/>
        </w:rPr>
        <w:t xml:space="preserve">  However, you may participate in </w:t>
      </w:r>
      <w:r w:rsidR="000541B2" w:rsidRPr="003865FA">
        <w:rPr>
          <w:rFonts w:ascii="Times New Roman"/>
        </w:rPr>
        <w:t xml:space="preserve">May </w:t>
      </w:r>
      <w:r w:rsidR="003A017B" w:rsidRPr="003865FA">
        <w:rPr>
          <w:rFonts w:ascii="Times New Roman"/>
        </w:rPr>
        <w:t>graduation ceremonies provided you affirm in writing that you believe you will complete all degree requirements at the close of the host school’s spring semester grading period.</w:t>
      </w:r>
      <w:r w:rsidR="000541B2" w:rsidRPr="003865FA">
        <w:rPr>
          <w:rFonts w:ascii="Times New Roman"/>
        </w:rPr>
        <w:t xml:space="preserve">  You </w:t>
      </w:r>
      <w:r w:rsidR="003A017B" w:rsidRPr="003865FA">
        <w:rPr>
          <w:rFonts w:ascii="Times New Roman"/>
        </w:rPr>
        <w:t>must contact the Associate Dean/Registrar for compete instructions in order to participate in the May graduation activities.</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sidRPr="003865FA">
        <w:rPr>
          <w:rFonts w:ascii="Times New Roman"/>
          <w:b/>
          <w:bCs/>
        </w:rPr>
        <w:t>BAR EXAMINATIONS</w:t>
      </w:r>
      <w:r w:rsidRPr="003865FA">
        <w:rPr>
          <w:rFonts w:ascii="Times New Roman"/>
        </w:rPr>
        <w:tab/>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 xml:space="preserve">1.  Check the requirements of the bar examination you intend to take.  Be certain to ascertain whether they require a </w:t>
      </w:r>
      <w:r w:rsidRPr="003865FA">
        <w:rPr>
          <w:rFonts w:ascii="Times New Roman"/>
          <w:i/>
          <w:iCs/>
        </w:rPr>
        <w:t>Certificate of the Completion of Courses</w:t>
      </w:r>
      <w:r w:rsidRPr="003865FA">
        <w:rPr>
          <w:rFonts w:ascii="Times New Roman"/>
        </w:rPr>
        <w:t xml:space="preserve"> or a </w:t>
      </w:r>
      <w:r w:rsidRPr="003865FA">
        <w:rPr>
          <w:rFonts w:ascii="Times New Roman"/>
          <w:i/>
          <w:iCs/>
        </w:rPr>
        <w:t>Confirmation of Graduation</w:t>
      </w:r>
      <w:r w:rsidRPr="003865FA">
        <w:rPr>
          <w:rFonts w:ascii="Times New Roman"/>
        </w:rPr>
        <w:t xml:space="preserve">.  There is a difference.  The date of your graduation could affect the date you will be eligible to sit for the bar examination. </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rPr>
      </w:pPr>
      <w:r w:rsidRPr="003865FA">
        <w:rPr>
          <w:rFonts w:ascii="Times New Roman"/>
        </w:rPr>
        <w:t>2.  Keep in mind that many Bars require official transcripts prior to certification to practice law.  You will need to obtain official transcripts from both William &amp; Mary and the host school.  (This may also be true of prospective employers.)</w:t>
      </w: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i/>
          <w:iCs/>
        </w:rPr>
      </w:pPr>
    </w:p>
    <w:p w:rsidR="000541B2" w:rsidRPr="003865FA" w:rsidRDefault="000541B2">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i/>
          <w:iCs/>
        </w:rPr>
      </w:pPr>
    </w:p>
    <w:p w:rsidR="000541B2" w:rsidRPr="003865FA" w:rsidRDefault="000541B2">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i/>
          <w:iCs/>
        </w:rPr>
      </w:pPr>
    </w:p>
    <w:p w:rsidR="00380B73" w:rsidRPr="003865FA" w:rsidRDefault="00380B73">
      <w:pPr>
        <w:tabs>
          <w:tab w:val="center" w:pos="5400"/>
          <w:tab w:val="left" w:pos="5760"/>
          <w:tab w:val="left" w:pos="6480"/>
          <w:tab w:val="left" w:pos="7200"/>
          <w:tab w:val="left" w:pos="7920"/>
          <w:tab w:val="left" w:pos="8640"/>
          <w:tab w:val="left" w:pos="9360"/>
          <w:tab w:val="left" w:pos="10080"/>
          <w:tab w:val="left" w:pos="10800"/>
        </w:tabs>
        <w:jc w:val="both"/>
        <w:rPr>
          <w:rFonts w:ascii="Times New Roman"/>
          <w:i/>
          <w:iCs/>
        </w:rPr>
      </w:pPr>
      <w:r w:rsidRPr="003865FA">
        <w:rPr>
          <w:rFonts w:ascii="Times New Roman"/>
          <w:i/>
          <w:iCs/>
        </w:rPr>
        <w:tab/>
        <w:t>I have read, understand, and will comply with this policy.</w:t>
      </w:r>
    </w:p>
    <w:p w:rsidR="000541B2" w:rsidRPr="003865FA" w:rsidRDefault="000541B2">
      <w:pPr>
        <w:tabs>
          <w:tab w:val="center" w:pos="540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0541B2" w:rsidRPr="003865FA" w:rsidRDefault="000541B2">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p>
    <w:p w:rsidR="00380B73" w:rsidRPr="003865FA" w:rsidRDefault="00380B73">
      <w:pPr>
        <w:tabs>
          <w:tab w:val="center" w:pos="5400"/>
          <w:tab w:val="left" w:pos="5760"/>
          <w:tab w:val="left" w:pos="6480"/>
          <w:tab w:val="left" w:pos="7200"/>
          <w:tab w:val="left" w:pos="7920"/>
          <w:tab w:val="left" w:pos="8640"/>
          <w:tab w:val="left" w:pos="9360"/>
          <w:tab w:val="left" w:pos="10080"/>
          <w:tab w:val="left" w:pos="10800"/>
        </w:tabs>
        <w:jc w:val="both"/>
        <w:rPr>
          <w:rFonts w:ascii="Times New Roman"/>
        </w:rPr>
      </w:pPr>
      <w:r w:rsidRPr="003865FA">
        <w:rPr>
          <w:rFonts w:ascii="Times New Roman"/>
        </w:rPr>
        <w:tab/>
        <w:t>____________________________________________________________________________________</w:t>
      </w:r>
    </w:p>
    <w:p w:rsidR="00380B73" w:rsidRDefault="00380B73" w:rsidP="00EA785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r w:rsidRPr="003865FA">
        <w:rPr>
          <w:rFonts w:ascii="Times New Roman"/>
        </w:rPr>
        <w:t>(Signature)</w:t>
      </w:r>
      <w:r w:rsidRPr="003865FA">
        <w:rPr>
          <w:rFonts w:ascii="Times New Roman"/>
        </w:rPr>
        <w:tab/>
      </w:r>
      <w:r w:rsidRPr="003865FA">
        <w:rPr>
          <w:rFonts w:ascii="Times New Roman"/>
        </w:rPr>
        <w:tab/>
      </w:r>
      <w:r w:rsidRPr="003865FA">
        <w:rPr>
          <w:rFonts w:ascii="Times New Roman"/>
        </w:rPr>
        <w:tab/>
      </w:r>
      <w:r w:rsidRPr="003865FA">
        <w:rPr>
          <w:rFonts w:ascii="Times New Roman"/>
        </w:rPr>
        <w:tab/>
      </w:r>
      <w:r w:rsidRPr="003865FA">
        <w:rPr>
          <w:rFonts w:ascii="Times New Roman"/>
        </w:rPr>
        <w:tab/>
      </w:r>
      <w:r w:rsidRPr="003865FA">
        <w:rPr>
          <w:rFonts w:ascii="Times New Roman"/>
        </w:rPr>
        <w:tab/>
        <w:t>(Print Name)</w:t>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sidRPr="003865FA">
        <w:rPr>
          <w:rFonts w:ascii="Times New Roman"/>
        </w:rPr>
        <w:t>(Date)</w:t>
      </w:r>
    </w:p>
    <w:sectPr w:rsidR="00380B73" w:rsidSect="00380B73">
      <w:pgSz w:w="12240" w:h="15840"/>
      <w:pgMar w:top="720" w:right="72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316" w:rsidRDefault="000F1316" w:rsidP="0060648F">
      <w:r>
        <w:separator/>
      </w:r>
    </w:p>
  </w:endnote>
  <w:endnote w:type="continuationSeparator" w:id="0">
    <w:p w:rsidR="000F1316" w:rsidRDefault="000F1316" w:rsidP="0060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F" w:rsidRDefault="0060648F" w:rsidP="0060648F">
    <w:pPr>
      <w:pStyle w:val="Footer"/>
      <w:tabs>
        <w:tab w:val="clear" w:pos="9360"/>
      </w:tabs>
    </w:pPr>
    <w:r>
      <w:tab/>
    </w:r>
    <w:r w:rsidR="003865FA">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316" w:rsidRDefault="000F1316" w:rsidP="0060648F">
      <w:r>
        <w:separator/>
      </w:r>
    </w:p>
  </w:footnote>
  <w:footnote w:type="continuationSeparator" w:id="0">
    <w:p w:rsidR="000F1316" w:rsidRDefault="000F1316" w:rsidP="0060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73"/>
    <w:rsid w:val="000541B2"/>
    <w:rsid w:val="00065CD7"/>
    <w:rsid w:val="000771D4"/>
    <w:rsid w:val="000F1316"/>
    <w:rsid w:val="00134220"/>
    <w:rsid w:val="00191A01"/>
    <w:rsid w:val="00204AF2"/>
    <w:rsid w:val="00272281"/>
    <w:rsid w:val="00311790"/>
    <w:rsid w:val="00323F64"/>
    <w:rsid w:val="0033494C"/>
    <w:rsid w:val="00380B73"/>
    <w:rsid w:val="003865FA"/>
    <w:rsid w:val="003A017B"/>
    <w:rsid w:val="003C624C"/>
    <w:rsid w:val="004C6766"/>
    <w:rsid w:val="00523A70"/>
    <w:rsid w:val="0060648F"/>
    <w:rsid w:val="006C181B"/>
    <w:rsid w:val="00822500"/>
    <w:rsid w:val="008465CD"/>
    <w:rsid w:val="008709C3"/>
    <w:rsid w:val="00A44213"/>
    <w:rsid w:val="00A6266A"/>
    <w:rsid w:val="00C8206A"/>
    <w:rsid w:val="00CA69B1"/>
    <w:rsid w:val="00DB5276"/>
    <w:rsid w:val="00E705E0"/>
    <w:rsid w:val="00EA785F"/>
    <w:rsid w:val="00ED68B1"/>
    <w:rsid w:val="00F7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F5EFCC3-44B4-410B-824B-0720C1BE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0648F"/>
    <w:pPr>
      <w:tabs>
        <w:tab w:val="center" w:pos="4680"/>
        <w:tab w:val="right" w:pos="9360"/>
      </w:tabs>
    </w:pPr>
  </w:style>
  <w:style w:type="character" w:customStyle="1" w:styleId="HeaderChar">
    <w:name w:val="Header Char"/>
    <w:link w:val="Header"/>
    <w:rsid w:val="0060648F"/>
    <w:rPr>
      <w:rFonts w:ascii="@MS PMincho" w:eastAsia="@MS PMincho"/>
      <w:sz w:val="24"/>
      <w:szCs w:val="24"/>
    </w:rPr>
  </w:style>
  <w:style w:type="paragraph" w:styleId="Footer">
    <w:name w:val="footer"/>
    <w:basedOn w:val="Normal"/>
    <w:link w:val="FooterChar"/>
    <w:rsid w:val="0060648F"/>
    <w:pPr>
      <w:tabs>
        <w:tab w:val="center" w:pos="4680"/>
        <w:tab w:val="right" w:pos="9360"/>
      </w:tabs>
    </w:pPr>
  </w:style>
  <w:style w:type="character" w:customStyle="1" w:styleId="FooterChar">
    <w:name w:val="Footer Char"/>
    <w:link w:val="Footer"/>
    <w:rsid w:val="0060648F"/>
    <w:rPr>
      <w:rFonts w:ascii="@MS PMincho" w:eastAsia="@MS PMincho"/>
      <w:sz w:val="24"/>
      <w:szCs w:val="24"/>
    </w:rPr>
  </w:style>
  <w:style w:type="paragraph" w:styleId="BalloonText">
    <w:name w:val="Balloon Text"/>
    <w:basedOn w:val="Normal"/>
    <w:link w:val="BalloonTextChar"/>
    <w:rsid w:val="0060648F"/>
    <w:rPr>
      <w:rFonts w:ascii="Tahoma" w:hAnsi="Tahoma" w:cs="Tahoma"/>
      <w:sz w:val="16"/>
      <w:szCs w:val="16"/>
    </w:rPr>
  </w:style>
  <w:style w:type="character" w:customStyle="1" w:styleId="BalloonTextChar">
    <w:name w:val="Balloon Text Char"/>
    <w:link w:val="BalloonText"/>
    <w:rsid w:val="0060648F"/>
    <w:rPr>
      <w:rFonts w:ascii="Tahoma" w:eastAsia="@MS P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William &amp; Mary</dc:creator>
  <cp:keywords/>
  <dc:description/>
  <cp:lastModifiedBy>Laura N. Shepherd </cp:lastModifiedBy>
  <cp:revision>2</cp:revision>
  <dcterms:created xsi:type="dcterms:W3CDTF">2019-05-20T15:38:00Z</dcterms:created>
  <dcterms:modified xsi:type="dcterms:W3CDTF">2019-05-20T15:38:00Z</dcterms:modified>
</cp:coreProperties>
</file>